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szCs w:val="20"/>
        </w:rPr>
      </w:pPr>
      <w:r>
        <w:rPr>
          <w:szCs w:val="20"/>
        </w:rPr>
        <w:t>Instructions for using this</w:t>
      </w:r>
      <w:bookmarkStart w:id="0" w:name="_GoBack"/>
      <w:bookmarkEnd w:id="0"/>
      <w:r>
        <w:rPr>
          <w:szCs w:val="20"/>
        </w:rPr>
        <w:t xml:space="preserve"> template:</w:t>
      </w:r>
    </w:p>
    <w:p>
      <w:pPr>
        <w:rPr>
          <w:szCs w:val="20"/>
        </w:rPr>
      </w:pPr>
    </w:p>
    <w:p>
      <w:pPr>
        <w:rPr>
          <w:szCs w:val="20"/>
        </w:rPr>
      </w:pPr>
      <w:r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>
      <w:pPr>
        <w:rPr>
          <w:szCs w:val="20"/>
        </w:rPr>
      </w:pP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add any columns to the table,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merge any of the cells,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add the Country Code in each row,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fill in the Part number in each row (if the document to be commented has no parts, leave this column blank),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embed other tables in the table,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enter the date on which you make the comments in the heading.</w:t>
      </w:r>
    </w:p>
    <w:p>
      <w:pPr>
        <w:rPr>
          <w:szCs w:val="20"/>
        </w:rPr>
      </w:pPr>
    </w:p>
    <w:p>
      <w:pPr>
        <w:rPr>
          <w:sz w:val="6"/>
        </w:rPr>
      </w:pPr>
    </w:p>
    <w:p>
      <w:pPr>
        <w:rPr>
          <w:sz w:val="4"/>
        </w:rPr>
      </w:pPr>
      <w:r>
        <w:rPr>
          <w:sz w:val="4"/>
        </w:rPr>
        <w:br w:type="page"/>
      </w:r>
    </w:p>
    <w:p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2075880241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2075880241"/>
    </w:tbl>
    <w:p/>
    <w:p/>
    <w:sectPr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  <w:t xml:space="preserve">             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>
      <w:trPr>
        <w:cantSplit/>
        <w:tblHeader/>
      </w:trPr>
      <w:tc>
        <w:tcPr>
          <w:tcW w:w="777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>
            <w:rPr>
              <w:rFonts w:eastAsiaTheme="minorEastAsia"/>
              <w:b/>
              <w:sz w:val="16"/>
              <w:lang w:val="fr-FR"/>
            </w:rPr>
            <w:t>Country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Code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</w:rPr>
            <w:t>Clause/ Sub clause</w:t>
          </w:r>
        </w:p>
      </w:tc>
      <w:tc>
        <w:tcPr>
          <w:tcW w:w="854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>
            <w:rPr>
              <w:rFonts w:eastAsiaTheme="minorEastAsia"/>
              <w:b/>
              <w:sz w:val="16"/>
            </w:rPr>
            <w:t>OBSERVATIONS OF THE CONVENER/PG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795"/>
      <w:gridCol w:w="104"/>
      <w:gridCol w:w="798"/>
      <w:gridCol w:w="808"/>
      <w:gridCol w:w="3041"/>
      <w:gridCol w:w="1923"/>
      <w:gridCol w:w="2738"/>
      <w:gridCol w:w="2790"/>
    </w:tblGrid>
    <w:tr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7"/>
          <w:tcBorders>
            <w:bottom w:val="single" w:sz="18" w:space="0" w:color="000080"/>
          </w:tcBorders>
          <w:vAlign w:val="center"/>
        </w:tcPr>
        <w:p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>
            <w:rPr>
              <w:rFonts w:eastAsiaTheme="minorEastAsia"/>
              <w:i/>
              <w:sz w:val="16"/>
              <w:szCs w:val="16"/>
              <w:lang w:val="en-US"/>
            </w:rPr>
            <w:t>Template revision date: 2017-06-19</w:t>
          </w:r>
        </w:p>
      </w:tc>
    </w:tr>
    <w:tr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7"/>
          <w:tcBorders>
            <w:top w:val="single" w:sz="18" w:space="0" w:color="000080"/>
            <w:bottom w:val="single" w:sz="4" w:space="0" w:color="auto"/>
          </w:tcBorders>
        </w:tcPr>
        <w:p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OIML-CS/SC 7/</w:t>
          </w:r>
          <w:r>
            <w:rPr>
              <w:b/>
              <w:szCs w:val="20"/>
              <w:lang w:val="en-US"/>
            </w:rPr>
            <w:t xml:space="preserve">p 6: </w:t>
          </w:r>
        </w:p>
      </w:tc>
      <w:tc>
        <w:tcPr>
          <w:tcW w:w="1220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New OIML Document</w:t>
          </w: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PG vote/comments on 1CD:</w:t>
          </w:r>
        </w:p>
      </w:tc>
      <w:tc>
        <w:tcPr>
          <w:tcW w:w="1220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rPr>
              <w:szCs w:val="20"/>
            </w:rPr>
          </w:pPr>
          <w:r>
            <w:rPr>
              <w:szCs w:val="20"/>
            </w:rPr>
            <w:t>OIML-CS_SC7_P6_N005 (marked) and N006 (clean)</w:t>
          </w: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10" w:type="dxa"/>
          <w:gridSpan w:val="3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04 February 2022</w:t>
          </w:r>
        </w:p>
      </w:tc>
      <w:tc>
        <w:tcPr>
          <w:tcW w:w="3041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Convener: Paul Dixon</w:t>
          </w:r>
        </w:p>
      </w:tc>
      <w:tc>
        <w:tcPr>
          <w:tcW w:w="7451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Closing date for voting and/or comments: Monday 04 April 2022 at 17:00 CEST</w:t>
          </w:r>
        </w:p>
      </w:tc>
    </w:tr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249" w:type="dxa"/>
          <w:gridSpan w:val="5"/>
          <w:tcBorders>
            <w:left w:val="single" w:sz="6" w:space="0" w:color="auto"/>
            <w:bottom w:val="single" w:sz="6" w:space="0" w:color="auto"/>
          </w:tcBorders>
          <w:vAlign w:val="center"/>
        </w:tcPr>
        <w:p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545718896" w:edGrp="everyone" w:colFirst="1" w:colLast="1"/>
          <w:r>
            <w:rPr>
              <w:rFonts w:eastAsiaTheme="minorEastAsia"/>
              <w:b/>
              <w:szCs w:val="20"/>
              <w:lang w:val="en-US"/>
            </w:rPr>
            <w:t>Date comments submitted:</w:t>
          </w:r>
        </w:p>
      </w:tc>
      <w:tc>
        <w:tcPr>
          <w:tcW w:w="1710" w:type="dxa"/>
          <w:gridSpan w:val="3"/>
          <w:tcBorders>
            <w:left w:val="single" w:sz="6" w:space="0" w:color="auto"/>
            <w:bottom w:val="single" w:sz="6" w:space="0" w:color="auto"/>
          </w:tcBorders>
          <w:vAlign w:val="center"/>
        </w:tcPr>
        <w:p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492" w:type="dxa"/>
          <w:gridSpan w:val="4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br/>
            <w:t xml:space="preserve">using the PG Workspace on the OIML website (My access </w:t>
          </w:r>
          <w:r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PG vote &amp; comment</w:t>
          </w:r>
          <w:r>
            <w:rPr>
              <w:rFonts w:eastAsiaTheme="minorEastAsia"/>
              <w:szCs w:val="20"/>
              <w:lang w:val="en-US"/>
            </w:rPr>
            <w:t xml:space="preserve">) </w:t>
          </w:r>
        </w:p>
      </w:tc>
    </w:tr>
    <w:permEnd w:id="545718896"/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2"/>
          <w:tcBorders>
            <w:left w:val="single" w:sz="6" w:space="0" w:color="auto"/>
            <w:right w:val="single" w:sz="6" w:space="0" w:color="auto"/>
          </w:tcBorders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Country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Code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Part</w:t>
          </w:r>
        </w:p>
      </w:tc>
      <w:tc>
        <w:tcPr>
          <w:tcW w:w="1012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 xml:space="preserve">Clause/ </w:t>
          </w:r>
          <w:r>
            <w:rPr>
              <w:rFonts w:eastAsiaTheme="minorEastAsia"/>
              <w:b/>
              <w:sz w:val="16"/>
              <w:lang w:val="en-US"/>
            </w:rPr>
            <w:br/>
            <w:t>Subclause</w:t>
          </w:r>
        </w:p>
      </w:tc>
      <w:tc>
        <w:tcPr>
          <w:tcW w:w="899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Pr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</w:rPr>
  </w:style>
  <w:style w:type="character" w:styleId="SubtleEmphasis">
    <w:name w:val="Subtle Emphasis"/>
    <w:uiPriority w:val="19"/>
    <w:qFormat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1EA6B3-8002-4D4E-89EB-8B8ECA6B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2021-12-03T15:58:00Z</dcterms:created>
  <dcterms:modified xsi:type="dcterms:W3CDTF">2022-02-03T15:51:00Z</dcterms:modified>
</cp:coreProperties>
</file>